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E95" w:rsidRPr="00801228" w:rsidRDefault="00801228" w:rsidP="00CE565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 </w:t>
      </w:r>
      <w:r w:rsidR="00CE5654" w:rsidRPr="00801228">
        <w:rPr>
          <w:rFonts w:ascii="Times New Roman" w:hAnsi="Times New Roman" w:cs="Times New Roman"/>
          <w:bCs/>
        </w:rPr>
        <w:t xml:space="preserve">SP ZOZ NZZP II 2400/35/17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    </w:t>
      </w:r>
      <w:r w:rsidR="00205E95" w:rsidRPr="00801228">
        <w:rPr>
          <w:rFonts w:ascii="Times New Roman" w:hAnsi="Times New Roman" w:cs="Times New Roman"/>
          <w:bCs/>
        </w:rPr>
        <w:t xml:space="preserve">Załącznik nr </w:t>
      </w:r>
      <w:r w:rsidR="00CE5654" w:rsidRPr="00801228">
        <w:rPr>
          <w:rFonts w:ascii="Times New Roman" w:hAnsi="Times New Roman" w:cs="Times New Roman"/>
          <w:bCs/>
        </w:rPr>
        <w:t>6</w:t>
      </w:r>
      <w:r w:rsidR="00D13B60" w:rsidRPr="00801228">
        <w:rPr>
          <w:rFonts w:ascii="Times New Roman" w:hAnsi="Times New Roman" w:cs="Times New Roman"/>
          <w:bCs/>
        </w:rPr>
        <w:t xml:space="preserve"> </w:t>
      </w:r>
      <w:r w:rsidR="00205E95" w:rsidRPr="00801228">
        <w:rPr>
          <w:rFonts w:ascii="Times New Roman" w:hAnsi="Times New Roman" w:cs="Times New Roman"/>
          <w:bCs/>
        </w:rPr>
        <w:t>do SIWZ</w:t>
      </w:r>
    </w:p>
    <w:p w:rsidR="00205E95" w:rsidRPr="00CE5654" w:rsidRDefault="00205E95" w:rsidP="00205E95">
      <w:pPr>
        <w:jc w:val="center"/>
        <w:rPr>
          <w:rFonts w:ascii="Times New Roman" w:hAnsi="Times New Roman" w:cs="Times New Roman"/>
        </w:rPr>
      </w:pPr>
      <w:r w:rsidRPr="00CE5654">
        <w:rPr>
          <w:rFonts w:ascii="Times New Roman" w:hAnsi="Times New Roman" w:cs="Times New Roman"/>
        </w:rPr>
        <w:t>INSTRUKCJA</w:t>
      </w:r>
    </w:p>
    <w:p w:rsidR="00205E95" w:rsidRPr="00CE5654" w:rsidRDefault="00205E95" w:rsidP="00205E95">
      <w:pPr>
        <w:jc w:val="center"/>
        <w:rPr>
          <w:rFonts w:ascii="Times New Roman" w:hAnsi="Times New Roman" w:cs="Times New Roman"/>
        </w:rPr>
      </w:pPr>
      <w:r w:rsidRPr="00CE5654">
        <w:rPr>
          <w:rFonts w:ascii="Times New Roman" w:hAnsi="Times New Roman" w:cs="Times New Roman"/>
        </w:rPr>
        <w:t>WYPEŁNIANIA FORMULARZA JEDNOLITEGO EUROPEJSKIEGO DOKUMENTU ZAMÓWIENIA (JEDZ):</w:t>
      </w:r>
    </w:p>
    <w:p w:rsidR="00205E95" w:rsidRPr="00CE5654" w:rsidRDefault="00205E95" w:rsidP="00205E9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E5654">
        <w:rPr>
          <w:rFonts w:ascii="Times New Roman" w:hAnsi="Times New Roman" w:cs="Times New Roman"/>
        </w:rPr>
        <w:t>JEDZ należy złożyć w formie pisemnej.</w:t>
      </w:r>
    </w:p>
    <w:p w:rsidR="00205E95" w:rsidRPr="00CE5654" w:rsidRDefault="00205E95" w:rsidP="00205E9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E5654">
        <w:rPr>
          <w:rFonts w:ascii="Times New Roman" w:hAnsi="Times New Roman" w:cs="Times New Roman"/>
        </w:rPr>
        <w:t xml:space="preserve">Wykonawca, który bierze udział samodzielnie w postępowaniu i nie polega na zdolnościach lub sytuacji innych podmiotów na zasadach określonych w art. 22a </w:t>
      </w:r>
      <w:proofErr w:type="spellStart"/>
      <w:r w:rsidRPr="00CE5654">
        <w:rPr>
          <w:rFonts w:ascii="Times New Roman" w:hAnsi="Times New Roman" w:cs="Times New Roman"/>
        </w:rPr>
        <w:t>Pzp</w:t>
      </w:r>
      <w:proofErr w:type="spellEnd"/>
      <w:r w:rsidRPr="00CE5654">
        <w:rPr>
          <w:rFonts w:ascii="Times New Roman" w:hAnsi="Times New Roman" w:cs="Times New Roman"/>
        </w:rPr>
        <w:t>, przedkłada JEDZ tylko w swoim zakresie.</w:t>
      </w:r>
    </w:p>
    <w:p w:rsidR="00205E95" w:rsidRPr="00CE5654" w:rsidRDefault="00205E95" w:rsidP="00205E9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E5654">
        <w:rPr>
          <w:rFonts w:ascii="Times New Roman" w:hAnsi="Times New Roman" w:cs="Times New Roman"/>
        </w:rPr>
        <w:t xml:space="preserve">Wykonawca, który bierze udział samodzielnie lecz polega na zdolnościach lub sytuacji co najmniej jednego innego podmiotu na zasadach określonych w art. 22a </w:t>
      </w:r>
      <w:proofErr w:type="spellStart"/>
      <w:r w:rsidRPr="00CE5654">
        <w:rPr>
          <w:rFonts w:ascii="Times New Roman" w:hAnsi="Times New Roman" w:cs="Times New Roman"/>
        </w:rPr>
        <w:t>Pzp</w:t>
      </w:r>
      <w:proofErr w:type="spellEnd"/>
      <w:r w:rsidRPr="00CE5654">
        <w:rPr>
          <w:rFonts w:ascii="Times New Roman" w:hAnsi="Times New Roman" w:cs="Times New Roman"/>
        </w:rPr>
        <w:t>, musi złożyć swój własny JEDZ wraz z odrębnym JEDZ zawierającym stosowne informacje wskazane w części II, sekcji C JEDZ – odnoszące się do każdego z podmiotów, na którego zdolnościach lub sytuacji Wykonawca  polega i w zakresie, w którym podmiot ten udostępnia swoje zdolności Wykonawcy.</w:t>
      </w:r>
    </w:p>
    <w:p w:rsidR="00205E95" w:rsidRPr="00CE5654" w:rsidRDefault="00205E95" w:rsidP="00205E9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E5654">
        <w:rPr>
          <w:rFonts w:ascii="Times New Roman" w:hAnsi="Times New Roman" w:cs="Times New Roman"/>
        </w:rPr>
        <w:t xml:space="preserve">W przypadku gdy Wykonawcy składają ofertę wspólną, w rozumieniu art. 23 </w:t>
      </w:r>
      <w:proofErr w:type="spellStart"/>
      <w:r w:rsidRPr="00CE5654">
        <w:rPr>
          <w:rFonts w:ascii="Times New Roman" w:hAnsi="Times New Roman" w:cs="Times New Roman"/>
        </w:rPr>
        <w:t>Pzp</w:t>
      </w:r>
      <w:proofErr w:type="spellEnd"/>
      <w:r w:rsidRPr="00CE5654">
        <w:rPr>
          <w:rFonts w:ascii="Times New Roman" w:hAnsi="Times New Roman" w:cs="Times New Roman"/>
        </w:rPr>
        <w:t>, należy przedstawić odrębny JEDZ zawierający informacje wymagane w częściach II-IV dla każdego z biorących udział Wykonawców.</w:t>
      </w:r>
    </w:p>
    <w:p w:rsidR="00205E95" w:rsidRPr="00CE5654" w:rsidRDefault="00205E95" w:rsidP="00205E9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E5654">
        <w:rPr>
          <w:rFonts w:ascii="Times New Roman" w:hAnsi="Times New Roman" w:cs="Times New Roman"/>
        </w:rPr>
        <w:t>W przypadku wskazania w ofercie oraz JEDZ podwykonawców, którzy swoimi zdolnościami lub sytuacją nie wspierają Wykonawcy w celu wykazania spełniania warunków, zamawiający nie wymaga złożenia odrębnego JEDZ dla tych podwykonawców (należy jedynie wypełnić JEDZ w części II sekcję D oraz w części IV sekcję C pkt 10).</w:t>
      </w:r>
    </w:p>
    <w:p w:rsidR="00205E95" w:rsidRPr="00CE5654" w:rsidRDefault="00205E95" w:rsidP="00205E95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CE5654">
        <w:rPr>
          <w:rFonts w:ascii="Times New Roman" w:hAnsi="Times New Roman" w:cs="Times New Roman"/>
        </w:rPr>
        <w:t>W Części IV.C pkt 10 w przypadku braku powierzenia części przedmiotu zamówienia podwykonawcom należy wpisać „ Nie dotyczy”.</w:t>
      </w:r>
    </w:p>
    <w:p w:rsidR="00205E95" w:rsidRPr="00CE5654" w:rsidRDefault="00205E95" w:rsidP="00205E95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205E95" w:rsidRPr="00CE5654" w:rsidRDefault="00205E95" w:rsidP="00205E9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E5654">
        <w:rPr>
          <w:rFonts w:ascii="Times New Roman" w:hAnsi="Times New Roman" w:cs="Times New Roman"/>
        </w:rPr>
        <w:t>Punkty w danej sekcji JEDZ, których nie należy wypełniać Zamawiający skreślił i oznaczył kolorem jasno-szarym.</w:t>
      </w:r>
    </w:p>
    <w:p w:rsidR="00205E95" w:rsidRPr="00CE5654" w:rsidRDefault="00205E95" w:rsidP="00205E9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E5654">
        <w:rPr>
          <w:rFonts w:ascii="Times New Roman" w:hAnsi="Times New Roman" w:cs="Times New Roman"/>
        </w:rPr>
        <w:t xml:space="preserve">W przypadku składania ofert na produkty lecznicze przez podmioty mające siedzibę na terenie RP </w:t>
      </w:r>
      <w:r w:rsidRPr="00CE5654">
        <w:rPr>
          <w:rFonts w:ascii="Times New Roman" w:hAnsi="Times New Roman" w:cs="Times New Roman"/>
        </w:rPr>
        <w:br/>
        <w:t>w Części IV.A. pkt 1, zgodnie z instrukcją wypełniania JEDZ należy podać:</w:t>
      </w:r>
    </w:p>
    <w:p w:rsidR="00205E95" w:rsidRPr="00CE5654" w:rsidRDefault="00205E95" w:rsidP="00205E95">
      <w:pPr>
        <w:numPr>
          <w:ilvl w:val="0"/>
          <w:numId w:val="2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E5654">
        <w:rPr>
          <w:rFonts w:ascii="Times New Roman" w:hAnsi="Times New Roman" w:cs="Times New Roman"/>
          <w:lang w:eastAsia="pl-PL"/>
        </w:rPr>
        <w:t xml:space="preserve">posiadane licencje, zezwolenia, koncesje, stosownie do wymagań określonych przez zamawiającego </w:t>
      </w:r>
      <w:r w:rsidRPr="00CE5654">
        <w:rPr>
          <w:rFonts w:ascii="Times New Roman" w:hAnsi="Times New Roman" w:cs="Times New Roman"/>
        </w:rPr>
        <w:t xml:space="preserve">oraz adres pod którym są dostępne. </w:t>
      </w:r>
    </w:p>
    <w:p w:rsidR="00205E95" w:rsidRPr="00CE5654" w:rsidRDefault="00CE5654" w:rsidP="00CE5654">
      <w:pPr>
        <w:spacing w:after="0" w:line="240" w:lineRule="auto"/>
        <w:ind w:left="1134" w:hanging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205E95" w:rsidRPr="00CE5654">
        <w:rPr>
          <w:rFonts w:ascii="Times New Roman" w:hAnsi="Times New Roman" w:cs="Times New Roman"/>
        </w:rPr>
        <w:t xml:space="preserve">Informacje nt. zezwolenia, decyzji na prowadzenie hurtowni farmaceutycznej są </w:t>
      </w:r>
      <w:r>
        <w:rPr>
          <w:rFonts w:ascii="Times New Roman" w:hAnsi="Times New Roman" w:cs="Times New Roman"/>
        </w:rPr>
        <w:t xml:space="preserve"> </w:t>
      </w:r>
      <w:r w:rsidR="00205E95" w:rsidRPr="00CE5654">
        <w:rPr>
          <w:rFonts w:ascii="Times New Roman" w:hAnsi="Times New Roman" w:cs="Times New Roman"/>
        </w:rPr>
        <w:t>dostępne na  Stronie https://www.rejestrymedyczne.csioz.gov.pl/rhf.html.</w:t>
      </w:r>
    </w:p>
    <w:p w:rsidR="00B706D6" w:rsidRPr="00CE5654" w:rsidRDefault="00205E95" w:rsidP="00CE5654">
      <w:pPr>
        <w:spacing w:before="120" w:line="240" w:lineRule="auto"/>
        <w:ind w:left="720" w:right="-142" w:hanging="360"/>
        <w:rPr>
          <w:rFonts w:ascii="Times New Roman" w:hAnsi="Times New Roman" w:cs="Times New Roman"/>
        </w:rPr>
      </w:pPr>
      <w:r w:rsidRPr="00CE5654">
        <w:rPr>
          <w:rFonts w:ascii="Times New Roman" w:hAnsi="Times New Roman" w:cs="Times New Roman"/>
          <w:b/>
          <w:bCs/>
        </w:rPr>
        <w:t>8.</w:t>
      </w:r>
      <w:r w:rsidRPr="00CE5654">
        <w:rPr>
          <w:rFonts w:ascii="Times New Roman" w:hAnsi="Times New Roman" w:cs="Times New Roman"/>
        </w:rPr>
        <w:t xml:space="preserve">  W Części </w:t>
      </w:r>
      <w:r w:rsidRPr="00CE5654">
        <w:rPr>
          <w:rFonts w:ascii="Times New Roman" w:hAnsi="Times New Roman" w:cs="Times New Roman"/>
          <w:lang w:eastAsia="en-GB"/>
        </w:rPr>
        <w:t xml:space="preserve"> III.C. „Czy wykonawca znajduje się w jednej z następujących sytuacji:</w:t>
      </w:r>
      <w:r w:rsidRPr="00CE5654">
        <w:rPr>
          <w:rFonts w:ascii="Times New Roman" w:hAnsi="Times New Roman" w:cs="Times New Roman"/>
          <w:lang w:eastAsia="en-GB"/>
        </w:rPr>
        <w:br/>
        <w:t>a) zbankrutował; lub</w:t>
      </w:r>
      <w:r w:rsidRPr="00CE5654">
        <w:rPr>
          <w:rFonts w:ascii="Times New Roman" w:hAnsi="Times New Roman" w:cs="Times New Roman"/>
          <w:lang w:eastAsia="en-GB"/>
        </w:rPr>
        <w:br/>
        <w:t>b) prowadzone jest wobec niego postępowanie upadłościowe lub likwidacyjne; lub</w:t>
      </w:r>
      <w:r w:rsidRPr="00CE5654">
        <w:rPr>
          <w:rFonts w:ascii="Times New Roman" w:hAnsi="Times New Roman" w:cs="Times New Roman"/>
          <w:lang w:eastAsia="en-GB"/>
        </w:rPr>
        <w:br/>
        <w:t>c) zawarł układ z wierzycielami; lub</w:t>
      </w:r>
      <w:r w:rsidRPr="00CE5654">
        <w:rPr>
          <w:rFonts w:ascii="Times New Roman" w:hAnsi="Times New Roman" w:cs="Times New Roman"/>
          <w:lang w:eastAsia="en-GB"/>
        </w:rPr>
        <w:br/>
        <w:t>d) znajduje się w innej tego rodzaju sytuacji wynikającej z podobnej procedury przewidzianej w krajowych przepisach ustawowych i wykonawczych; lub</w:t>
      </w:r>
      <w:r w:rsidRPr="00CE5654">
        <w:rPr>
          <w:rFonts w:ascii="Times New Roman" w:hAnsi="Times New Roman" w:cs="Times New Roman"/>
          <w:lang w:eastAsia="en-GB"/>
        </w:rPr>
        <w:br/>
        <w:t>e) jego aktywami zarządza likwidator lub sąd; lub</w:t>
      </w:r>
      <w:r w:rsidRPr="00CE5654">
        <w:rPr>
          <w:rFonts w:ascii="Times New Roman" w:hAnsi="Times New Roman" w:cs="Times New Roman"/>
          <w:lang w:eastAsia="en-GB"/>
        </w:rPr>
        <w:br/>
        <w:t xml:space="preserve">f) jego działalność gospodarcza jest zawieszona? (…)” </w:t>
      </w:r>
      <w:r w:rsidRPr="00CE5654">
        <w:rPr>
          <w:rFonts w:ascii="Times New Roman" w:hAnsi="Times New Roman" w:cs="Times New Roman"/>
          <w:lang w:eastAsia="en-GB"/>
        </w:rPr>
        <w:br/>
        <w:t xml:space="preserve">wykonawcy winni podać stronę internetową na której dostępna jest dokumentacja : </w:t>
      </w:r>
      <w:hyperlink r:id="rId5" w:history="1">
        <w:r w:rsidRPr="00CE5654">
          <w:rPr>
            <w:rStyle w:val="Hipercze"/>
            <w:rFonts w:ascii="Times New Roman" w:hAnsi="Times New Roman" w:cs="Times New Roman"/>
          </w:rPr>
          <w:t>https://ems.ms.gov.pl/krs/wyszukiwaniepodmiotu</w:t>
        </w:r>
      </w:hyperlink>
    </w:p>
    <w:sectPr w:rsidR="00B706D6" w:rsidRPr="00CE5654" w:rsidSect="00B70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F67C3"/>
    <w:multiLevelType w:val="hybridMultilevel"/>
    <w:tmpl w:val="7BC84618"/>
    <w:lvl w:ilvl="0" w:tplc="9D10FD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178C0"/>
    <w:multiLevelType w:val="hybridMultilevel"/>
    <w:tmpl w:val="7DB28B62"/>
    <w:lvl w:ilvl="0" w:tplc="04150001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5E95"/>
    <w:rsid w:val="0007605C"/>
    <w:rsid w:val="00205E95"/>
    <w:rsid w:val="00801228"/>
    <w:rsid w:val="0091224A"/>
    <w:rsid w:val="00972EA0"/>
    <w:rsid w:val="00A10F6E"/>
    <w:rsid w:val="00B706D6"/>
    <w:rsid w:val="00C31A1A"/>
    <w:rsid w:val="00CE5654"/>
    <w:rsid w:val="00D13B60"/>
    <w:rsid w:val="00E8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40286-9385-43B2-B1F6-59428E7F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E95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05E95"/>
    <w:pPr>
      <w:keepNext/>
      <w:widowControl w:val="0"/>
      <w:adjustRightInd w:val="0"/>
      <w:spacing w:after="0" w:line="360" w:lineRule="atLeast"/>
      <w:jc w:val="both"/>
      <w:outlineLvl w:val="0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05E95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05E9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05E95"/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05E95"/>
    <w:rPr>
      <w:rFonts w:ascii="Calibri" w:eastAsia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205E9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ms.ms.gov.pl/krs/wyszukiwaniepodmio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wronab</dc:creator>
  <cp:lastModifiedBy>Zaopatrzenie</cp:lastModifiedBy>
  <cp:revision>12</cp:revision>
  <dcterms:created xsi:type="dcterms:W3CDTF">2017-10-03T05:32:00Z</dcterms:created>
  <dcterms:modified xsi:type="dcterms:W3CDTF">2017-10-03T16:34:00Z</dcterms:modified>
</cp:coreProperties>
</file>